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143" w:rsidRDefault="00417143" w:rsidP="00E3262C">
      <w:pPr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417143">
        <w:rPr>
          <w:rFonts w:ascii="Times New Roman" w:hAnsi="Times New Roman" w:cs="Times New Roman"/>
          <w:color w:val="181818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                                                           </w:t>
      </w:r>
      <w:r w:rsidRPr="00417143">
        <w:rPr>
          <w:rFonts w:ascii="Times New Roman" w:hAnsi="Times New Roman" w:cs="Times New Roman"/>
          <w:color w:val="181818"/>
          <w:sz w:val="28"/>
          <w:szCs w:val="28"/>
        </w:rPr>
        <w:t xml:space="preserve">Учителя дефектологи: 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      </w:t>
      </w:r>
    </w:p>
    <w:p w:rsidR="00417143" w:rsidRDefault="00417143" w:rsidP="00E3262C">
      <w:pPr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>
        <w:rPr>
          <w:rFonts w:ascii="Times New Roman" w:hAnsi="Times New Roman" w:cs="Times New Roman"/>
          <w:color w:val="181818"/>
          <w:sz w:val="28"/>
          <w:szCs w:val="28"/>
        </w:rPr>
        <w:t xml:space="preserve">                                                                   </w:t>
      </w:r>
      <w:proofErr w:type="spellStart"/>
      <w:r w:rsidRPr="00417143">
        <w:rPr>
          <w:rFonts w:ascii="Times New Roman" w:hAnsi="Times New Roman" w:cs="Times New Roman"/>
          <w:color w:val="181818"/>
          <w:sz w:val="28"/>
          <w:szCs w:val="28"/>
        </w:rPr>
        <w:t>Комаровская</w:t>
      </w:r>
      <w:proofErr w:type="spellEnd"/>
      <w:r w:rsidRPr="00417143">
        <w:rPr>
          <w:rFonts w:ascii="Times New Roman" w:hAnsi="Times New Roman" w:cs="Times New Roman"/>
          <w:color w:val="181818"/>
          <w:sz w:val="28"/>
          <w:szCs w:val="28"/>
        </w:rPr>
        <w:t xml:space="preserve"> Лена Ивановна, </w:t>
      </w:r>
    </w:p>
    <w:p w:rsidR="00417143" w:rsidRPr="00417143" w:rsidRDefault="00417143" w:rsidP="00E3262C">
      <w:pPr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>
        <w:rPr>
          <w:rFonts w:ascii="Times New Roman" w:hAnsi="Times New Roman" w:cs="Times New Roman"/>
          <w:color w:val="181818"/>
          <w:sz w:val="28"/>
          <w:szCs w:val="28"/>
        </w:rPr>
        <w:t xml:space="preserve">                                                             </w:t>
      </w:r>
      <w:bookmarkStart w:id="0" w:name="_GoBack"/>
      <w:bookmarkEnd w:id="0"/>
      <w:r w:rsidRPr="00417143">
        <w:rPr>
          <w:rFonts w:ascii="Times New Roman" w:hAnsi="Times New Roman" w:cs="Times New Roman"/>
          <w:color w:val="181818"/>
          <w:sz w:val="28"/>
          <w:szCs w:val="28"/>
        </w:rPr>
        <w:t>Медведева Надежда Васильевна</w:t>
      </w:r>
    </w:p>
    <w:p w:rsidR="00417143" w:rsidRDefault="00417143" w:rsidP="00E3262C">
      <w:pPr>
        <w:spacing w:after="0" w:line="240" w:lineRule="auto"/>
        <w:rPr>
          <w:color w:val="181818"/>
          <w:sz w:val="28"/>
          <w:szCs w:val="28"/>
        </w:rPr>
      </w:pPr>
    </w:p>
    <w:p w:rsidR="00E3262C" w:rsidRDefault="00784453" w:rsidP="00E3262C">
      <w:pPr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 xml:space="preserve">     </w:t>
      </w:r>
      <w:r w:rsidR="00E3262C" w:rsidRPr="00E3262C">
        <w:rPr>
          <w:rFonts w:ascii="Times New Roman" w:eastAsia="Calibri" w:hAnsi="Times New Roman" w:cs="Times New Roman"/>
          <w:sz w:val="28"/>
          <w:szCs w:val="28"/>
        </w:rPr>
        <w:t>Методы</w:t>
      </w:r>
      <w:r w:rsidR="00E3262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E3262C">
        <w:rPr>
          <w:rFonts w:ascii="Times New Roman" w:hAnsi="Times New Roman" w:cs="Times New Roman"/>
          <w:color w:val="181818"/>
          <w:sz w:val="28"/>
          <w:szCs w:val="28"/>
        </w:rPr>
        <w:t>повышения уровня</w:t>
      </w:r>
      <w:r w:rsidR="00E3262C" w:rsidRPr="00660536">
        <w:rPr>
          <w:rFonts w:ascii="Times New Roman" w:hAnsi="Times New Roman" w:cs="Times New Roman"/>
          <w:color w:val="181818"/>
          <w:sz w:val="28"/>
          <w:szCs w:val="28"/>
        </w:rPr>
        <w:t xml:space="preserve"> усвоения школьниками </w:t>
      </w:r>
      <w:r w:rsidR="00E3262C">
        <w:rPr>
          <w:rFonts w:ascii="Times New Roman" w:hAnsi="Times New Roman" w:cs="Times New Roman"/>
          <w:color w:val="181818"/>
          <w:sz w:val="28"/>
          <w:szCs w:val="28"/>
        </w:rPr>
        <w:t xml:space="preserve">с нарушением зрения </w:t>
      </w:r>
    </w:p>
    <w:p w:rsidR="00E3262C" w:rsidRPr="00E366DD" w:rsidRDefault="00E3262C" w:rsidP="00E3262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181818"/>
          <w:sz w:val="28"/>
          <w:szCs w:val="28"/>
        </w:rPr>
        <w:t xml:space="preserve">                                      рельефно-точечного шрифта.</w:t>
      </w:r>
    </w:p>
    <w:p w:rsidR="00784453" w:rsidRDefault="00E3262C" w:rsidP="00E3262C">
      <w:pPr>
        <w:pStyle w:val="a3"/>
        <w:shd w:val="clear" w:color="auto" w:fill="FFFFFF"/>
        <w:spacing w:before="0" w:beforeAutospacing="0" w:after="0" w:afterAutospacing="0" w:line="315" w:lineRule="atLeast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 xml:space="preserve">       </w:t>
      </w:r>
      <w:r w:rsidR="00217B5D">
        <w:rPr>
          <w:color w:val="181818"/>
          <w:sz w:val="28"/>
          <w:szCs w:val="28"/>
        </w:rPr>
        <w:t xml:space="preserve">  </w:t>
      </w:r>
    </w:p>
    <w:p w:rsidR="00891DFC" w:rsidRPr="00217B5D" w:rsidRDefault="00784453" w:rsidP="00891DFC">
      <w:pPr>
        <w:pStyle w:val="a3"/>
        <w:shd w:val="clear" w:color="auto" w:fill="FFFFFF"/>
        <w:spacing w:before="0" w:beforeAutospacing="0" w:after="0" w:afterAutospacing="0" w:line="315" w:lineRule="atLeast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 xml:space="preserve">   </w:t>
      </w:r>
      <w:r w:rsidR="00F01603" w:rsidRPr="00217B5D">
        <w:rPr>
          <w:color w:val="181818"/>
          <w:sz w:val="28"/>
          <w:szCs w:val="28"/>
        </w:rPr>
        <w:t>Обучение чтению и письму рельефно-то</w:t>
      </w:r>
      <w:r w:rsidR="00DB3556">
        <w:rPr>
          <w:color w:val="181818"/>
          <w:sz w:val="28"/>
          <w:szCs w:val="28"/>
        </w:rPr>
        <w:t>чечным шрифтом</w:t>
      </w:r>
      <w:r w:rsidR="00D33883">
        <w:rPr>
          <w:color w:val="181818"/>
          <w:sz w:val="28"/>
          <w:szCs w:val="28"/>
        </w:rPr>
        <w:t xml:space="preserve"> является</w:t>
      </w:r>
      <w:r w:rsidR="00F01603" w:rsidRPr="00217B5D">
        <w:rPr>
          <w:color w:val="181818"/>
          <w:sz w:val="28"/>
          <w:szCs w:val="28"/>
        </w:rPr>
        <w:t xml:space="preserve"> одним из важнейших ком</w:t>
      </w:r>
      <w:r w:rsidR="00217B5D">
        <w:rPr>
          <w:color w:val="181818"/>
          <w:sz w:val="28"/>
          <w:szCs w:val="28"/>
        </w:rPr>
        <w:t>понентов реабилитации детей</w:t>
      </w:r>
      <w:r w:rsidR="00217B5D" w:rsidRPr="00217B5D">
        <w:rPr>
          <w:color w:val="181818"/>
          <w:sz w:val="28"/>
          <w:szCs w:val="28"/>
        </w:rPr>
        <w:t xml:space="preserve"> с глубокой патологией зрения</w:t>
      </w:r>
      <w:r w:rsidR="00DB3556">
        <w:rPr>
          <w:color w:val="181818"/>
          <w:sz w:val="28"/>
          <w:szCs w:val="28"/>
        </w:rPr>
        <w:t>.</w:t>
      </w:r>
      <w:r>
        <w:rPr>
          <w:color w:val="181818"/>
          <w:sz w:val="28"/>
          <w:szCs w:val="28"/>
        </w:rPr>
        <w:t xml:space="preserve"> </w:t>
      </w:r>
      <w:r w:rsidR="00F01603" w:rsidRPr="00217B5D">
        <w:rPr>
          <w:color w:val="181818"/>
          <w:sz w:val="28"/>
          <w:szCs w:val="28"/>
        </w:rPr>
        <w:t>В настоящее время наблюдается тенденция</w:t>
      </w:r>
      <w:r w:rsidR="00891DFC">
        <w:rPr>
          <w:color w:val="181818"/>
          <w:sz w:val="28"/>
          <w:szCs w:val="28"/>
        </w:rPr>
        <w:t xml:space="preserve"> к снижению мотивации</w:t>
      </w:r>
      <w:r w:rsidR="00F01603" w:rsidRPr="00217B5D">
        <w:rPr>
          <w:color w:val="181818"/>
          <w:sz w:val="28"/>
          <w:szCs w:val="28"/>
        </w:rPr>
        <w:t xml:space="preserve"> к </w:t>
      </w:r>
      <w:proofErr w:type="gramStart"/>
      <w:r w:rsidR="00F01603" w:rsidRPr="00217B5D">
        <w:rPr>
          <w:color w:val="181818"/>
          <w:sz w:val="28"/>
          <w:szCs w:val="28"/>
        </w:rPr>
        <w:t>обучению по системе</w:t>
      </w:r>
      <w:proofErr w:type="gramEnd"/>
      <w:r w:rsidR="00792D1A">
        <w:rPr>
          <w:color w:val="181818"/>
          <w:sz w:val="28"/>
          <w:szCs w:val="28"/>
        </w:rPr>
        <w:t xml:space="preserve"> Брайля</w:t>
      </w:r>
      <w:r w:rsidR="00D33883">
        <w:rPr>
          <w:color w:val="181818"/>
          <w:sz w:val="28"/>
          <w:szCs w:val="28"/>
        </w:rPr>
        <w:t xml:space="preserve">. </w:t>
      </w:r>
      <w:r w:rsidR="00891DFC">
        <w:rPr>
          <w:color w:val="181818"/>
          <w:sz w:val="28"/>
          <w:szCs w:val="28"/>
        </w:rPr>
        <w:t>Но следует</w:t>
      </w:r>
      <w:r w:rsidR="00891DFC" w:rsidRPr="00217B5D">
        <w:rPr>
          <w:color w:val="181818"/>
          <w:sz w:val="28"/>
          <w:szCs w:val="28"/>
        </w:rPr>
        <w:t xml:space="preserve"> отметить, что рельефно-точечный шрифт – не только путь сохранения остаточного зрения, но и развитие интеллекта детей в процессе чтения и письма.</w:t>
      </w:r>
    </w:p>
    <w:p w:rsidR="00E366DD" w:rsidRDefault="00784453" w:rsidP="00E366DD">
      <w:pPr>
        <w:pStyle w:val="a3"/>
        <w:shd w:val="clear" w:color="auto" w:fill="FFFFFF"/>
        <w:spacing w:before="0" w:beforeAutospacing="0" w:after="0" w:afterAutospacing="0" w:line="315" w:lineRule="atLeast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</w:t>
      </w:r>
      <w:r w:rsidR="000824F3" w:rsidRPr="006F7604">
        <w:rPr>
          <w:sz w:val="28"/>
          <w:szCs w:val="28"/>
        </w:rPr>
        <w:t xml:space="preserve">Техника </w:t>
      </w:r>
      <w:r w:rsidR="00AE3C6E">
        <w:rPr>
          <w:sz w:val="28"/>
          <w:szCs w:val="28"/>
        </w:rPr>
        <w:t xml:space="preserve">рельефно-точечного шрифта </w:t>
      </w:r>
      <w:r w:rsidR="000824F3" w:rsidRPr="006F7604">
        <w:rPr>
          <w:sz w:val="28"/>
          <w:szCs w:val="28"/>
        </w:rPr>
        <w:t xml:space="preserve">специфична в сравнении с техникой </w:t>
      </w:r>
      <w:r w:rsidR="006F7604">
        <w:rPr>
          <w:sz w:val="28"/>
          <w:szCs w:val="28"/>
        </w:rPr>
        <w:t>плоского шрифта и</w:t>
      </w:r>
      <w:r w:rsidR="000824F3" w:rsidRPr="004320E7">
        <w:rPr>
          <w:color w:val="646464"/>
          <w:sz w:val="28"/>
          <w:szCs w:val="28"/>
        </w:rPr>
        <w:t xml:space="preserve"> </w:t>
      </w:r>
      <w:r w:rsidR="000824F3" w:rsidRPr="004320E7">
        <w:rPr>
          <w:color w:val="181818"/>
          <w:sz w:val="28"/>
          <w:szCs w:val="28"/>
        </w:rPr>
        <w:t>имеет свои особенности</w:t>
      </w:r>
      <w:r w:rsidR="006F7604">
        <w:rPr>
          <w:color w:val="181818"/>
          <w:sz w:val="28"/>
          <w:szCs w:val="28"/>
        </w:rPr>
        <w:t>.</w:t>
      </w:r>
      <w:r w:rsidR="00867F16" w:rsidRPr="00867F16">
        <w:rPr>
          <w:rStyle w:val="a4"/>
          <w:i w:val="0"/>
          <w:sz w:val="28"/>
          <w:szCs w:val="28"/>
          <w:shd w:val="clear" w:color="auto" w:fill="FFFFFF"/>
        </w:rPr>
        <w:t xml:space="preserve"> </w:t>
      </w:r>
      <w:r w:rsidR="00867F16" w:rsidRPr="00575490">
        <w:rPr>
          <w:rStyle w:val="a4"/>
          <w:i w:val="0"/>
          <w:sz w:val="28"/>
          <w:szCs w:val="28"/>
          <w:shd w:val="clear" w:color="auto" w:fill="FFFFFF"/>
        </w:rPr>
        <w:t>Чтобы научить незрячих</w:t>
      </w:r>
      <w:r w:rsidR="00891DFC">
        <w:rPr>
          <w:rStyle w:val="a4"/>
          <w:i w:val="0"/>
          <w:sz w:val="28"/>
          <w:szCs w:val="28"/>
          <w:shd w:val="clear" w:color="auto" w:fill="FFFFFF"/>
        </w:rPr>
        <w:t>, слабовидящих</w:t>
      </w:r>
      <w:r w:rsidR="00867F16" w:rsidRPr="00575490">
        <w:rPr>
          <w:rStyle w:val="a4"/>
          <w:i w:val="0"/>
          <w:sz w:val="28"/>
          <w:szCs w:val="28"/>
          <w:shd w:val="clear" w:color="auto" w:fill="FFFFFF"/>
        </w:rPr>
        <w:t xml:space="preserve"> ребят </w:t>
      </w:r>
      <w:r w:rsidR="00891DFC">
        <w:rPr>
          <w:rStyle w:val="a4"/>
          <w:i w:val="0"/>
          <w:sz w:val="28"/>
          <w:szCs w:val="28"/>
          <w:shd w:val="clear" w:color="auto" w:fill="FFFFFF"/>
        </w:rPr>
        <w:t>читать и писать по системе Брайля</w:t>
      </w:r>
      <w:r w:rsidR="00792D1A">
        <w:rPr>
          <w:rStyle w:val="a4"/>
          <w:i w:val="0"/>
          <w:sz w:val="28"/>
          <w:szCs w:val="28"/>
          <w:shd w:val="clear" w:color="auto" w:fill="FFFFFF"/>
        </w:rPr>
        <w:t xml:space="preserve"> </w:t>
      </w:r>
      <w:r w:rsidR="00867F16" w:rsidRPr="00575490">
        <w:rPr>
          <w:rStyle w:val="a4"/>
          <w:i w:val="0"/>
          <w:sz w:val="28"/>
          <w:szCs w:val="28"/>
          <w:shd w:val="clear" w:color="auto" w:fill="FFFFFF"/>
        </w:rPr>
        <w:t xml:space="preserve">наряду со специальными методиками, </w:t>
      </w:r>
      <w:r w:rsidR="00C41214">
        <w:rPr>
          <w:rStyle w:val="a4"/>
          <w:i w:val="0"/>
          <w:sz w:val="28"/>
          <w:szCs w:val="28"/>
          <w:shd w:val="clear" w:color="auto" w:fill="FFFFFF"/>
        </w:rPr>
        <w:t>эффективно применять</w:t>
      </w:r>
      <w:r w:rsidR="00867F16" w:rsidRPr="00575490">
        <w:rPr>
          <w:rStyle w:val="a4"/>
          <w:i w:val="0"/>
          <w:sz w:val="28"/>
          <w:szCs w:val="28"/>
          <w:shd w:val="clear" w:color="auto" w:fill="FFFFFF"/>
        </w:rPr>
        <w:t xml:space="preserve"> разные приспособления</w:t>
      </w:r>
      <w:r w:rsidR="00867F16">
        <w:rPr>
          <w:rStyle w:val="a4"/>
          <w:i w:val="0"/>
          <w:sz w:val="28"/>
          <w:szCs w:val="28"/>
          <w:shd w:val="clear" w:color="auto" w:fill="FFFFFF"/>
        </w:rPr>
        <w:t xml:space="preserve">, </w:t>
      </w:r>
      <w:proofErr w:type="spellStart"/>
      <w:r w:rsidR="00867F16">
        <w:rPr>
          <w:sz w:val="28"/>
          <w:szCs w:val="28"/>
        </w:rPr>
        <w:t>тифлоприборы</w:t>
      </w:r>
      <w:proofErr w:type="spellEnd"/>
      <w:r w:rsidR="00C91107">
        <w:rPr>
          <w:color w:val="2A2723"/>
          <w:sz w:val="28"/>
          <w:szCs w:val="28"/>
        </w:rPr>
        <w:t>,</w:t>
      </w:r>
      <w:r w:rsidR="00C91107" w:rsidRPr="00C91107">
        <w:rPr>
          <w:rFonts w:eastAsia="Calibri"/>
          <w:sz w:val="28"/>
          <w:szCs w:val="28"/>
        </w:rPr>
        <w:t xml:space="preserve"> </w:t>
      </w:r>
      <w:r w:rsidR="00C91107">
        <w:rPr>
          <w:rFonts w:eastAsia="Calibri"/>
          <w:sz w:val="28"/>
          <w:szCs w:val="28"/>
        </w:rPr>
        <w:t xml:space="preserve">которые </w:t>
      </w:r>
      <w:r w:rsidR="00C91107" w:rsidRPr="00DB3556">
        <w:rPr>
          <w:rFonts w:eastAsia="Calibri"/>
          <w:sz w:val="28"/>
          <w:szCs w:val="28"/>
        </w:rPr>
        <w:t xml:space="preserve">способствуют более быстрому запоминанию изучаемых символов, а так </w:t>
      </w:r>
      <w:r w:rsidR="00C41214">
        <w:rPr>
          <w:rFonts w:eastAsia="Calibri"/>
          <w:sz w:val="28"/>
          <w:szCs w:val="28"/>
        </w:rPr>
        <w:t>же развитию мелкой моторики</w:t>
      </w:r>
      <w:r w:rsidR="004C3048">
        <w:rPr>
          <w:rFonts w:eastAsia="Calibri"/>
          <w:sz w:val="28"/>
          <w:szCs w:val="28"/>
        </w:rPr>
        <w:t xml:space="preserve"> </w:t>
      </w:r>
      <w:r w:rsidR="00C91107">
        <w:rPr>
          <w:rFonts w:eastAsia="Calibri"/>
          <w:sz w:val="28"/>
          <w:szCs w:val="28"/>
        </w:rPr>
        <w:t>и осязания.</w:t>
      </w:r>
      <w:r w:rsidR="00E366DD">
        <w:rPr>
          <w:rFonts w:eastAsia="Calibri"/>
          <w:sz w:val="28"/>
          <w:szCs w:val="28"/>
        </w:rPr>
        <w:t xml:space="preserve">                         </w:t>
      </w:r>
    </w:p>
    <w:p w:rsidR="00784453" w:rsidRDefault="00784453" w:rsidP="00E366DD">
      <w:pPr>
        <w:pStyle w:val="a3"/>
        <w:shd w:val="clear" w:color="auto" w:fill="FFFFFF"/>
        <w:spacing w:before="0" w:beforeAutospacing="0" w:after="0" w:afterAutospacing="0" w:line="315" w:lineRule="atLeas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Рассмотрим некоторые из них.</w:t>
      </w:r>
      <w:r w:rsidR="00E366DD">
        <w:rPr>
          <w:rFonts w:eastAsia="Calibri"/>
          <w:sz w:val="28"/>
          <w:szCs w:val="28"/>
        </w:rPr>
        <w:t xml:space="preserve">          </w:t>
      </w:r>
      <w:r>
        <w:rPr>
          <w:rFonts w:eastAsia="Calibri"/>
          <w:sz w:val="28"/>
          <w:szCs w:val="28"/>
        </w:rPr>
        <w:t xml:space="preserve">  </w:t>
      </w:r>
    </w:p>
    <w:p w:rsidR="00AE3C6E" w:rsidRPr="00E366DD" w:rsidRDefault="00784453" w:rsidP="00E366DD">
      <w:pPr>
        <w:pStyle w:val="a3"/>
        <w:shd w:val="clear" w:color="auto" w:fill="FFFFFF"/>
        <w:spacing w:before="0" w:beforeAutospacing="0" w:after="0" w:afterAutospacing="0" w:line="315" w:lineRule="atLeast"/>
        <w:rPr>
          <w:color w:val="181818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</w:t>
      </w:r>
      <w:r w:rsidR="00687927">
        <w:rPr>
          <w:color w:val="000000"/>
          <w:sz w:val="28"/>
          <w:szCs w:val="28"/>
          <w:shd w:val="clear" w:color="auto" w:fill="FFFFFF"/>
        </w:rPr>
        <w:t>Кубик-буква</w:t>
      </w:r>
    </w:p>
    <w:p w:rsidR="00AE3C6E" w:rsidRPr="00D02992" w:rsidRDefault="00784453" w:rsidP="00784453">
      <w:pPr>
        <w:spacing w:after="0" w:line="315" w:lineRule="atLeast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AE3C6E" w:rsidRPr="006715B3">
        <w:rPr>
          <w:rFonts w:ascii="Times New Roman" w:hAnsi="Times New Roman" w:cs="Times New Roman"/>
          <w:sz w:val="28"/>
          <w:szCs w:val="28"/>
        </w:rPr>
        <w:t>Этот прибор представля</w:t>
      </w:r>
      <w:r w:rsidR="00AE3C6E">
        <w:rPr>
          <w:rFonts w:ascii="Times New Roman" w:hAnsi="Times New Roman" w:cs="Times New Roman"/>
          <w:sz w:val="28"/>
          <w:szCs w:val="28"/>
        </w:rPr>
        <w:t>ет собой кубик, состоящий из 3-</w:t>
      </w:r>
      <w:r w:rsidR="00AE3C6E" w:rsidRPr="006715B3">
        <w:rPr>
          <w:rFonts w:ascii="Times New Roman" w:hAnsi="Times New Roman" w:cs="Times New Roman"/>
          <w:sz w:val="28"/>
          <w:szCs w:val="28"/>
        </w:rPr>
        <w:t>х к</w:t>
      </w:r>
      <w:r w:rsidR="00AE3C6E">
        <w:rPr>
          <w:rFonts w:ascii="Times New Roman" w:hAnsi="Times New Roman" w:cs="Times New Roman"/>
          <w:sz w:val="28"/>
          <w:szCs w:val="28"/>
        </w:rPr>
        <w:t>рутящихся одинаковых квадратов</w:t>
      </w:r>
      <w:r w:rsidR="00AE3C6E" w:rsidRPr="00FE295E">
        <w:rPr>
          <w:rFonts w:ascii="Times New Roman" w:hAnsi="Times New Roman" w:cs="Times New Roman"/>
          <w:sz w:val="28"/>
          <w:szCs w:val="28"/>
        </w:rPr>
        <w:t xml:space="preserve"> </w:t>
      </w:r>
      <w:r w:rsidR="00AE3C6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E3C6E" w:rsidRPr="00FE295E">
        <w:rPr>
          <w:rFonts w:ascii="Times New Roman" w:hAnsi="Times New Roman" w:cs="Times New Roman"/>
          <w:sz w:val="28"/>
          <w:szCs w:val="28"/>
        </w:rPr>
        <w:t xml:space="preserve"> </w:t>
      </w:r>
      <w:r w:rsidR="00AE3C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рельефными</w:t>
      </w:r>
      <w:r w:rsidR="00AE3C6E" w:rsidRPr="00827A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точк</w:t>
      </w:r>
      <w:r w:rsidR="00AE3C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ами.</w:t>
      </w:r>
      <w:r w:rsidR="00AE3C6E" w:rsidRPr="006715B3">
        <w:rPr>
          <w:rFonts w:ascii="Times New Roman" w:hAnsi="Times New Roman" w:cs="Times New Roman"/>
          <w:sz w:val="28"/>
          <w:szCs w:val="28"/>
        </w:rPr>
        <w:t xml:space="preserve"> </w:t>
      </w:r>
      <w:r w:rsidR="00AE3C6E">
        <w:rPr>
          <w:rFonts w:ascii="Times New Roman" w:hAnsi="Times New Roman" w:cs="Times New Roman"/>
          <w:sz w:val="28"/>
          <w:szCs w:val="28"/>
        </w:rPr>
        <w:t>П</w:t>
      </w:r>
      <w:r w:rsidR="00AE3C6E" w:rsidRPr="006715B3">
        <w:rPr>
          <w:rFonts w:ascii="Times New Roman" w:hAnsi="Times New Roman" w:cs="Times New Roman"/>
          <w:sz w:val="28"/>
          <w:szCs w:val="28"/>
        </w:rPr>
        <w:t>оворачивая квадраты нужной гранью, можно составить любой знак по системе Брайля.</w:t>
      </w:r>
      <w:r w:rsidR="00AE3C6E"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  <w:t xml:space="preserve"> </w:t>
      </w:r>
      <w:r w:rsidR="00D811A0">
        <w:rPr>
          <w:rFonts w:ascii="Times New Roman" w:hAnsi="Times New Roman" w:cs="Times New Roman"/>
          <w:color w:val="111111"/>
          <w:sz w:val="28"/>
          <w:szCs w:val="28"/>
        </w:rPr>
        <w:t>Как его применяют? Например, у</w:t>
      </w:r>
      <w:r w:rsidR="00AE3C6E" w:rsidRPr="00FE295E">
        <w:rPr>
          <w:rFonts w:ascii="Times New Roman" w:hAnsi="Times New Roman" w:cs="Times New Roman"/>
          <w:color w:val="111111"/>
          <w:sz w:val="28"/>
          <w:szCs w:val="28"/>
        </w:rPr>
        <w:t>читель называет точки и просит одного ребёнка собрать букву, а другой ученик должен её прочитать. Это только один из вариантов использования данного пособия.</w:t>
      </w:r>
      <w:r w:rsidR="00AE3C6E"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  <w:t xml:space="preserve">                    </w:t>
      </w:r>
    </w:p>
    <w:p w:rsidR="00AE3C6E" w:rsidRDefault="00AE3C6E" w:rsidP="00AE3C6E">
      <w:pPr>
        <w:spacing w:after="0" w:line="315" w:lineRule="atLeast"/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  <w:t xml:space="preserve">                 </w:t>
      </w:r>
      <w:r w:rsidR="00784453"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  <w:t xml:space="preserve">                         </w:t>
      </w:r>
      <w:proofErr w:type="spellStart"/>
      <w:r w:rsidR="00600392"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  <w:t>Брайлевское</w:t>
      </w:r>
      <w:proofErr w:type="spellEnd"/>
      <w:r w:rsidR="00600392"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  <w:t xml:space="preserve"> </w:t>
      </w:r>
      <w:proofErr w:type="spellStart"/>
      <w:r w:rsidR="00600392"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  <w:t>шеститочие</w:t>
      </w:r>
      <w:proofErr w:type="spellEnd"/>
      <w:r w:rsidRPr="00430031"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  <w:t xml:space="preserve"> </w:t>
      </w:r>
    </w:p>
    <w:p w:rsidR="00AE3C6E" w:rsidRPr="00A3719D" w:rsidRDefault="00471BBB" w:rsidP="00AE3C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</w:t>
      </w:r>
      <w:r w:rsidR="00AE3C6E" w:rsidRPr="000824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</w:t>
      </w:r>
      <w:r w:rsidR="007844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анный прибор используется д</w:t>
      </w:r>
      <w:r w:rsidR="00AE3C6E" w:rsidRPr="000824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ля </w:t>
      </w:r>
      <w:r w:rsidR="00AE3C6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лучшего понимания</w:t>
      </w:r>
      <w:r w:rsidR="00AE3C6E" w:rsidRPr="000824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7844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детьми </w:t>
      </w:r>
      <w:r w:rsidR="00AE3C6E" w:rsidRPr="000824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</w:t>
      </w:r>
      <w:r w:rsidR="007844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нципа зеркальности</w:t>
      </w:r>
      <w:r w:rsidR="00AE3C6E" w:rsidRPr="000824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68792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AE3C6E" w:rsidRPr="000824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</w:t>
      </w:r>
      <w:r w:rsidR="00AE3C6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 представляет собой пласт</w:t>
      </w:r>
      <w:r w:rsidR="007844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массовую колодку</w:t>
      </w:r>
      <w:r w:rsidR="0068792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="00AE3C6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AE3C6E" w:rsidRPr="006942F6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которой имеется шесть отверстий. На</w:t>
      </w:r>
      <w:r w:rsidR="00784453">
        <w:rPr>
          <w:rFonts w:ascii="Times New Roman" w:eastAsia="Times New Roman" w:hAnsi="Times New Roman" w:cs="Times New Roman"/>
          <w:sz w:val="28"/>
          <w:szCs w:val="28"/>
          <w:lang w:eastAsia="ru-RU"/>
        </w:rPr>
        <w:t>жимая в эти отверстия грифелем,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получаем</w:t>
      </w:r>
      <w:r w:rsidR="00AE3C6E" w:rsidRPr="00694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AE3C6E" w:rsidRPr="006942F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AE3C6E" w:rsidRPr="00694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обратной ст</w:t>
      </w:r>
      <w:r w:rsidR="00AE3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ороны выпуклые отдельные точки или букву, которые </w:t>
      </w:r>
      <w:r w:rsidR="00AE3C6E">
        <w:rPr>
          <w:rFonts w:ascii="Times New Roman" w:hAnsi="Times New Roman" w:cs="Times New Roman"/>
          <w:sz w:val="28"/>
          <w:szCs w:val="28"/>
        </w:rPr>
        <w:t>легко ощущаются</w:t>
      </w:r>
      <w:r w:rsidR="00AE3C6E" w:rsidRPr="00430031">
        <w:rPr>
          <w:rFonts w:ascii="Times New Roman" w:hAnsi="Times New Roman" w:cs="Times New Roman"/>
          <w:sz w:val="28"/>
          <w:szCs w:val="28"/>
        </w:rPr>
        <w:t xml:space="preserve">. </w:t>
      </w:r>
      <w:r w:rsidR="007844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нажатии</w:t>
      </w:r>
      <w:r w:rsidR="00AE3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эти точки</w:t>
      </w:r>
      <w:r w:rsidR="00AE3C6E" w:rsidRPr="00A3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3C6E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ручкой грифеля</w:t>
      </w:r>
      <w:r w:rsidR="00AE3C6E" w:rsidRPr="00A3719D">
        <w:rPr>
          <w:rFonts w:ascii="Times New Roman" w:eastAsia="Times New Roman" w:hAnsi="Times New Roman" w:cs="Times New Roman"/>
          <w:sz w:val="28"/>
          <w:szCs w:val="28"/>
          <w:lang w:eastAsia="ru-RU"/>
        </w:rPr>
        <w:t>, они</w:t>
      </w:r>
      <w:r w:rsidR="007844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возвращаются </w:t>
      </w:r>
      <w:r w:rsidR="00AE3C6E" w:rsidRPr="00A3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исходное положение.</w:t>
      </w:r>
      <w:r w:rsidR="00AE3C6E" w:rsidRPr="00FE5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3C6E" w:rsidRDefault="00AE3C6E" w:rsidP="00AE3C6E">
      <w:pPr>
        <w:spacing w:after="0" w:line="315" w:lineRule="atLeast"/>
        <w:ind w:firstLine="300"/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</w:t>
      </w:r>
      <w:r w:rsidR="007844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</w:t>
      </w:r>
      <w:r w:rsidRPr="00A371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Разборная азбука-колодка</w:t>
      </w:r>
    </w:p>
    <w:p w:rsidR="00AE3C6E" w:rsidRPr="00575490" w:rsidRDefault="00784453" w:rsidP="00AE3C6E">
      <w:pPr>
        <w:spacing w:after="0" w:line="315" w:lineRule="atLeast"/>
        <w:ind w:firstLine="300"/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  <w:t xml:space="preserve">Это устройство представляет собой деревянную или пластиковую планку, разделенную бороздами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десять</w:t>
      </w:r>
      <w:r w:rsidR="00B169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клеток,</w:t>
      </w:r>
      <w:r w:rsidR="00AE3C6E" w:rsidRPr="00DB13FF">
        <w:rPr>
          <w:rFonts w:ascii="Times New Roman" w:hAnsi="Times New Roman" w:cs="Times New Roman"/>
          <w:sz w:val="28"/>
          <w:szCs w:val="28"/>
          <w:shd w:val="clear" w:color="auto" w:fill="FFFFFF"/>
        </w:rPr>
        <w:t> в каждой из которых расположено по шесть отверстий</w:t>
      </w:r>
      <w:r w:rsidR="00AE3C6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отверстия</w:t>
      </w:r>
      <w:r w:rsidR="00AE3C6E" w:rsidRPr="00DB13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E3C6E" w:rsidRPr="000F15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вставляются  специальные </w:t>
      </w:r>
      <w:r w:rsidR="00AE3C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металлические или пластиковые </w:t>
      </w:r>
      <w:r w:rsidR="004C30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штифты, которые  обозначают </w:t>
      </w:r>
      <w:proofErr w:type="spellStart"/>
      <w:r w:rsidR="00AE3C6E">
        <w:rPr>
          <w:rFonts w:ascii="Times New Roman" w:hAnsi="Times New Roman" w:cs="Times New Roman"/>
          <w:sz w:val="28"/>
          <w:szCs w:val="28"/>
          <w:shd w:val="clear" w:color="auto" w:fill="FFFFFF"/>
        </w:rPr>
        <w:t>брайлевские</w:t>
      </w:r>
      <w:proofErr w:type="spellEnd"/>
      <w:r w:rsidR="00AE3C6E" w:rsidRPr="000F15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E3C6E">
        <w:rPr>
          <w:rFonts w:ascii="Times New Roman" w:hAnsi="Times New Roman" w:cs="Times New Roman"/>
          <w:sz w:val="28"/>
          <w:szCs w:val="28"/>
          <w:shd w:val="clear" w:color="auto" w:fill="FFFFFF"/>
        </w:rPr>
        <w:t>точки.</w:t>
      </w:r>
    </w:p>
    <w:p w:rsidR="00600392" w:rsidRPr="00660536" w:rsidRDefault="00C84B73" w:rsidP="00C84B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AE3C6E" w:rsidRPr="00575490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с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спользованием данных приборов</w:t>
      </w:r>
      <w:r w:rsidR="00AE3C6E" w:rsidRPr="00575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позволяют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достаточно быстро </w:t>
      </w:r>
      <w:r w:rsidRPr="0057549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нить расположение и нумерацию точек, правильное направление при чтении и письме, </w:t>
      </w:r>
      <w:r w:rsidR="00AE3C6E" w:rsidRPr="005754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</w:t>
      </w:r>
      <w:r w:rsidR="00AE3C6E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ют</w:t>
      </w:r>
      <w:r w:rsidR="00AE3C6E" w:rsidRPr="00575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толь</w:t>
      </w:r>
      <w:r w:rsidR="00AE3C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 осязание, но и мелкую моторику</w:t>
      </w:r>
      <w:r w:rsidR="00AE3C6E" w:rsidRPr="00575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60536" w:rsidRDefault="00A8769E" w:rsidP="006605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81818"/>
          <w:sz w:val="28"/>
          <w:szCs w:val="28"/>
        </w:rPr>
        <w:t xml:space="preserve">   </w:t>
      </w:r>
      <w:r w:rsidR="00C84B73">
        <w:rPr>
          <w:rFonts w:ascii="Times New Roman" w:hAnsi="Times New Roman" w:cs="Times New Roman"/>
          <w:color w:val="181818"/>
          <w:sz w:val="28"/>
          <w:szCs w:val="28"/>
        </w:rPr>
        <w:t xml:space="preserve"> </w:t>
      </w:r>
      <w:r w:rsidR="00F01603" w:rsidRPr="000C5071">
        <w:rPr>
          <w:rFonts w:ascii="Times New Roman" w:hAnsi="Times New Roman" w:cs="Times New Roman"/>
          <w:color w:val="181818"/>
          <w:sz w:val="28"/>
          <w:szCs w:val="28"/>
        </w:rPr>
        <w:t>Для успешного овладения чтением и письмом по системе Б</w:t>
      </w:r>
      <w:r w:rsidR="000C5071" w:rsidRPr="000C5071">
        <w:rPr>
          <w:rFonts w:ascii="Times New Roman" w:hAnsi="Times New Roman" w:cs="Times New Roman"/>
          <w:color w:val="181818"/>
          <w:sz w:val="28"/>
          <w:szCs w:val="28"/>
        </w:rPr>
        <w:t>райля огромное значение ок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азывают игровые технологии, которые несут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позитивный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настрой, сохраняют  заинтересованность</w:t>
      </w:r>
      <w:r w:rsidRPr="000C5071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делаю</w:t>
      </w:r>
      <w:r w:rsidRPr="000C507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 обучение увле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кательным.</w:t>
      </w:r>
      <w:r w:rsidRPr="00A876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8769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игры ребенок лучше усваивает мат</w:t>
      </w:r>
      <w:r w:rsidR="00E6269C">
        <w:rPr>
          <w:rFonts w:ascii="Times New Roman" w:eastAsia="Times New Roman" w:hAnsi="Times New Roman" w:cs="Times New Roman"/>
          <w:sz w:val="28"/>
          <w:szCs w:val="28"/>
          <w:lang w:eastAsia="ru-RU"/>
        </w:rPr>
        <w:t>ериал</w:t>
      </w:r>
      <w:r w:rsidRPr="00A87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добивается более высоких результатов.</w:t>
      </w:r>
    </w:p>
    <w:p w:rsidR="00D02992" w:rsidRPr="00660536" w:rsidRDefault="00224A8B" w:rsidP="006605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Остановимся на наиболее эффективных</w:t>
      </w:r>
      <w:r w:rsidR="003A2129">
        <w:rPr>
          <w:rFonts w:ascii="Times New Roman" w:hAnsi="Times New Roman" w:cs="Times New Roman"/>
          <w:sz w:val="28"/>
          <w:szCs w:val="28"/>
        </w:rPr>
        <w:t xml:space="preserve"> игровых приемах.</w:t>
      </w:r>
    </w:p>
    <w:p w:rsidR="00F12382" w:rsidRDefault="00660536" w:rsidP="00F1238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F12382">
        <w:rPr>
          <w:rFonts w:ascii="Times New Roman" w:eastAsia="Calibri" w:hAnsi="Times New Roman" w:cs="Times New Roman"/>
          <w:i/>
          <w:sz w:val="24"/>
          <w:szCs w:val="24"/>
        </w:rPr>
        <w:t xml:space="preserve">             </w:t>
      </w:r>
      <w:r w:rsidR="00F12382">
        <w:rPr>
          <w:rFonts w:ascii="Times New Roman" w:eastAsia="Calibri" w:hAnsi="Times New Roman" w:cs="Times New Roman"/>
          <w:sz w:val="28"/>
          <w:szCs w:val="28"/>
        </w:rPr>
        <w:t>Игра «точка в точку»</w:t>
      </w:r>
      <w:r w:rsidR="00F12382" w:rsidRPr="00F1238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12382" w:rsidRPr="00F12382" w:rsidRDefault="00F12382" w:rsidP="00F123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F12382">
        <w:rPr>
          <w:rFonts w:ascii="Times New Roman" w:eastAsia="Calibri" w:hAnsi="Times New Roman" w:cs="Times New Roman"/>
          <w:sz w:val="28"/>
          <w:szCs w:val="28"/>
        </w:rPr>
        <w:t>Очень простая, но в то же время эффективная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игра</w:t>
      </w:r>
      <w:r w:rsidRPr="00F12382">
        <w:rPr>
          <w:rFonts w:ascii="Times New Roman" w:eastAsia="Calibri" w:hAnsi="Times New Roman" w:cs="Times New Roman"/>
          <w:sz w:val="28"/>
          <w:szCs w:val="28"/>
        </w:rPr>
        <w:t xml:space="preserve">. Педагог говорит точечный состав буквы, а обучающиеся называют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данную </w:t>
      </w:r>
      <w:r w:rsidRPr="00F12382">
        <w:rPr>
          <w:rFonts w:ascii="Times New Roman" w:eastAsia="Calibri" w:hAnsi="Times New Roman" w:cs="Times New Roman"/>
          <w:sz w:val="28"/>
          <w:szCs w:val="28"/>
        </w:rPr>
        <w:t xml:space="preserve">букву.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Затем один ученик называет любую букву, а другой</w:t>
      </w:r>
      <w:r w:rsidRPr="00F12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говорит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её точечный состав.</w:t>
      </w:r>
    </w:p>
    <w:p w:rsidR="00F12382" w:rsidRDefault="00660536" w:rsidP="006605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224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3A2129" w:rsidRPr="00F020F1" w:rsidRDefault="00F12382" w:rsidP="006605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="003A2129" w:rsidRPr="00F020F1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«</w:t>
      </w:r>
      <w:r w:rsidR="003A2129" w:rsidRPr="003A212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Читаю </w:t>
      </w:r>
      <w:r w:rsidR="003A2129" w:rsidRPr="00F020F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–</w:t>
      </w:r>
      <w:r w:rsidR="003A2129" w:rsidRPr="003A212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пишу</w:t>
      </w:r>
      <w:r w:rsidR="003A2129" w:rsidRPr="00F020F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24A8B" w:rsidRDefault="00224A8B" w:rsidP="00213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B0E59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игре участвуют два ребёнка.</w:t>
      </w:r>
      <w:r w:rsidR="003A2129" w:rsidRPr="00F02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</w:t>
      </w:r>
      <w:r w:rsidR="003A2129" w:rsidRPr="003A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сгибает в локтях руки и выдвигает их вперёд (две руки - две стороны </w:t>
      </w:r>
      <w:proofErr w:type="spellStart"/>
      <w:r w:rsidR="003A2129" w:rsidRPr="003A2129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шеститочия</w:t>
      </w:r>
      <w:proofErr w:type="spellEnd"/>
      <w:r w:rsidR="003A2129" w:rsidRPr="003A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): правая рука - правая сторона </w:t>
      </w:r>
      <w:proofErr w:type="spellStart"/>
      <w:r w:rsidR="003A2129" w:rsidRPr="003A2129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шеститочия</w:t>
      </w:r>
      <w:proofErr w:type="spellEnd"/>
      <w:r w:rsidR="003A2129" w:rsidRPr="003A2129">
        <w:rPr>
          <w:rFonts w:ascii="Times New Roman" w:eastAsia="Times New Roman" w:hAnsi="Times New Roman" w:cs="Times New Roman"/>
          <w:sz w:val="28"/>
          <w:szCs w:val="28"/>
          <w:lang w:eastAsia="ru-RU"/>
        </w:rPr>
        <w:t>, левая рука - левая сторона. Каждая рука игроками мысленно делится на три части, что соответствует трём уровням расположе</w:t>
      </w:r>
      <w:r w:rsidR="003A2129" w:rsidRPr="00F02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точек в </w:t>
      </w:r>
      <w:proofErr w:type="spellStart"/>
      <w:r w:rsidR="003A2129" w:rsidRPr="00F020F1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шеститочии</w:t>
      </w:r>
      <w:proofErr w:type="spellEnd"/>
      <w:r w:rsidR="003A2129" w:rsidRPr="00F02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8380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Верхние точки (1,4)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18380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3800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ладони, средние (2,5) находятся на середине предплечья и  нижние (3,6) – это локоть.</w:t>
      </w:r>
      <w:r w:rsidR="00AB0E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0158B" w:rsidRPr="00F02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Второй ученик говорит: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«Читаю». При этом</w:t>
      </w:r>
      <w:r w:rsidR="00213C32" w:rsidRPr="00F02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нажимает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руках товарища </w:t>
      </w:r>
      <w:r w:rsidR="00213C32" w:rsidRPr="00F020F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 точки: 1,3 -</w:t>
      </w:r>
      <w:r w:rsidR="00213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левой руке и </w:t>
      </w:r>
      <w:r w:rsidR="00213C32" w:rsidRPr="00F02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4 - на правой.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86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ученик</w:t>
      </w:r>
      <w:r w:rsidR="000865E3" w:rsidRPr="003A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согнутыми руками </w:t>
      </w:r>
      <w:r w:rsidR="000865E3" w:rsidRPr="003A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должен </w:t>
      </w:r>
      <w:r w:rsidR="000865E3" w:rsidRPr="00F020F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и назвать букву</w:t>
      </w:r>
      <w:r w:rsidR="00086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случае это</w:t>
      </w:r>
      <w:r w:rsidR="00213C32" w:rsidRPr="00F02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буква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13C32" w:rsidRPr="00F020F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13C32" w:rsidRPr="00F020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13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5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13C32" w:rsidRPr="00F020F1" w:rsidRDefault="00224A8B" w:rsidP="00213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0865E3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ученик говорит</w:t>
      </w:r>
      <w:r w:rsidR="00AC1515" w:rsidRPr="00F02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«Пишу». При этом</w:t>
      </w:r>
      <w:r w:rsidR="00213C32" w:rsidRPr="003A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нажимает</w:t>
      </w:r>
      <w:r w:rsidR="00213C32" w:rsidRPr="00F02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</w:t>
      </w:r>
      <w:r w:rsidR="00213C32" w:rsidRPr="00F020F1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руке одноклассника</w:t>
      </w:r>
      <w:r w:rsidR="00213C32" w:rsidRPr="00F02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213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одновременно 1,2 точки и </w:t>
      </w:r>
      <w:r w:rsidR="000865E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затем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13C32">
        <w:rPr>
          <w:rFonts w:ascii="Times New Roman" w:eastAsia="Times New Roman" w:hAnsi="Times New Roman" w:cs="Times New Roman"/>
          <w:sz w:val="28"/>
          <w:szCs w:val="28"/>
          <w:lang w:eastAsia="ru-RU"/>
        </w:rPr>
        <w:t>ю на правой руке, а другой ученик</w:t>
      </w:r>
      <w:r w:rsidR="00086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0865E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вает</w:t>
      </w:r>
      <w:r w:rsidR="00213C32" w:rsidRPr="00F02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букву</w:t>
      </w:r>
      <w:r w:rsidR="00213C32" w:rsidRPr="003A21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13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данном случае это буква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13C32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13C32" w:rsidRPr="00F02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224A8B" w:rsidRDefault="00224A8B" w:rsidP="00971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Обучающиеся могут молча нажимать точки, а могут при этом их называть.</w:t>
      </w:r>
    </w:p>
    <w:p w:rsidR="008B02BB" w:rsidRDefault="00E94F82" w:rsidP="00971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Вариантов </w:t>
      </w:r>
      <w:r w:rsidR="00DE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данной игры </w:t>
      </w:r>
      <w:r w:rsidRPr="00F020F1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множество.</w:t>
      </w:r>
      <w:r w:rsidR="00DE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02B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Ученик, согнув руки в локтях, может давать задание второму участнику</w:t>
      </w:r>
      <w:r w:rsidR="00DE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Например, </w:t>
      </w:r>
      <w:r w:rsidR="00086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</w:t>
      </w:r>
      <w:r w:rsidR="008B02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произносит</w:t>
      </w:r>
      <w:r w:rsidR="000865E3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r w:rsidR="00DE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Пишу букву</w:t>
      </w:r>
      <w:proofErr w:type="gramStart"/>
      <w:r w:rsidR="00DE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proofErr w:type="gramEnd"/>
      <w:r w:rsidR="00D96B1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B02BB">
        <w:rPr>
          <w:rFonts w:ascii="Times New Roman" w:eastAsia="Times New Roman" w:hAnsi="Times New Roman" w:cs="Times New Roman"/>
          <w:sz w:val="28"/>
          <w:szCs w:val="28"/>
          <w:lang w:eastAsia="ru-RU"/>
        </w:rPr>
        <w:t>.  В</w:t>
      </w:r>
      <w:r w:rsidR="00DE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торой ученик </w:t>
      </w:r>
      <w:r w:rsidR="008B02BB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случае должен изобразить эту букву</w:t>
      </w:r>
      <w:r w:rsidR="00DE2FF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нажав на соответствующи</w:t>
      </w:r>
      <w:r w:rsidR="008B0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точки на руке товарища. </w:t>
      </w:r>
      <w:r w:rsidR="00D96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B02BB" w:rsidRDefault="008B02BB" w:rsidP="00971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94F82" w:rsidRPr="00F020F1">
        <w:rPr>
          <w:rFonts w:ascii="Times New Roman" w:eastAsia="Times New Roman" w:hAnsi="Times New Roman" w:cs="Times New Roman"/>
          <w:sz w:val="28"/>
          <w:szCs w:val="28"/>
          <w:lang w:eastAsia="ru-RU"/>
        </w:rPr>
        <w:t>Плюсы</w:t>
      </w:r>
      <w:r w:rsidR="003A2129" w:rsidRPr="003A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этого игрового приёма:</w:t>
      </w:r>
      <w:r w:rsidR="006A1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B02BB" w:rsidRDefault="008B02BB" w:rsidP="00971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A2129" w:rsidRPr="003A212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требует</w:t>
      </w:r>
      <w:r w:rsidR="006A1598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3A2129" w:rsidRPr="003A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никаких </w:t>
      </w:r>
      <w:r w:rsidR="003A2129" w:rsidRPr="003A212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затрат,</w:t>
      </w:r>
      <w:r w:rsidR="006A1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приспособлений;</w:t>
      </w:r>
      <w:r w:rsidR="00670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B02BB" w:rsidRDefault="008B02BB" w:rsidP="00971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A2129" w:rsidRPr="003A212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r w:rsidR="006A1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проводиться в любой обстановке; </w:t>
      </w:r>
    </w:p>
    <w:p w:rsidR="00101A19" w:rsidRPr="00575490" w:rsidRDefault="008B02BB" w:rsidP="00971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A1598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 закрепляют оба игрока.</w:t>
      </w:r>
    </w:p>
    <w:p w:rsidR="00E92040" w:rsidRDefault="008B02BB" w:rsidP="00E9204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92040" w:rsidRPr="00E92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шрифте Брайля цифры совпадают с некоторыми буквами. </w:t>
      </w:r>
      <w:r w:rsidR="006A1598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перед числами ставится всегда цифровой знак. Поэтому пут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аницы не возникает. Но </w:t>
      </w:r>
      <w:r w:rsidR="006A1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не забывать его ставить. </w:t>
      </w:r>
      <w:r w:rsidR="00E92040" w:rsidRPr="00E92040">
        <w:rPr>
          <w:rFonts w:ascii="Times New Roman" w:eastAsia="Times New Roman" w:hAnsi="Times New Roman" w:cs="Times New Roman"/>
          <w:sz w:val="28"/>
          <w:szCs w:val="28"/>
          <w:lang w:eastAsia="ru-RU"/>
        </w:rPr>
        <w:t>И эта особенность интересно обыгрывается в следующем приёме.</w:t>
      </w:r>
    </w:p>
    <w:p w:rsidR="00F12382" w:rsidRPr="00E92040" w:rsidRDefault="00F12382" w:rsidP="00E9204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2040" w:rsidRPr="00E92040" w:rsidRDefault="00E92040" w:rsidP="00E9204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 w:rsidR="00F12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8B02BB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«С</w:t>
      </w:r>
      <w:r w:rsidRPr="00E92040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лово-число»</w:t>
      </w:r>
    </w:p>
    <w:p w:rsidR="00483BA6" w:rsidRDefault="003D23BC" w:rsidP="00E92040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92040" w:rsidRPr="00E9204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Детям предлагается прочитать числа, написанные шрифтом Брайля:</w:t>
      </w:r>
      <w:r w:rsidR="00E92040" w:rsidRPr="00E9204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D23BC" w:rsidRPr="009A03CF" w:rsidRDefault="003D23BC" w:rsidP="003D23BC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92040">
        <w:rPr>
          <w:rFonts w:ascii="Times New Roman" w:eastAsia="Calibri" w:hAnsi="Times New Roman" w:cs="Times New Roman"/>
          <w:b/>
          <w:sz w:val="28"/>
          <w:szCs w:val="28"/>
        </w:rPr>
        <w:t>745</w:t>
      </w:r>
      <w:r w:rsidR="009A03CF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E92040">
        <w:rPr>
          <w:rFonts w:ascii="Times New Roman" w:eastAsia="Calibri" w:hAnsi="Times New Roman" w:cs="Times New Roman"/>
          <w:b/>
          <w:sz w:val="28"/>
          <w:szCs w:val="28"/>
        </w:rPr>
        <w:t>2171</w:t>
      </w:r>
      <w:r w:rsidR="009A03CF">
        <w:rPr>
          <w:rFonts w:ascii="Times New Roman" w:eastAsia="Calibri" w:hAnsi="Times New Roman" w:cs="Times New Roman"/>
          <w:b/>
          <w:sz w:val="28"/>
          <w:szCs w:val="28"/>
        </w:rPr>
        <w:t>0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3D23BC">
        <w:rPr>
          <w:rFonts w:ascii="Times New Roman" w:eastAsia="Calibri" w:hAnsi="Times New Roman" w:cs="Times New Roman"/>
          <w:sz w:val="28"/>
          <w:szCs w:val="28"/>
        </w:rPr>
        <w:t>Числа могут быть написаны на приборе Брайля или выложены на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азбуке-колодке.</w:t>
      </w:r>
      <w:r w:rsidR="009A03CF"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</w:p>
    <w:p w:rsidR="00E92040" w:rsidRPr="00E92040" w:rsidRDefault="009A03CF" w:rsidP="00E92040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Затем</w:t>
      </w:r>
      <w:r w:rsidR="00E92040" w:rsidRPr="00E92040">
        <w:rPr>
          <w:rFonts w:ascii="Times New Roman" w:eastAsia="Calibri" w:hAnsi="Times New Roman" w:cs="Times New Roman"/>
          <w:sz w:val="28"/>
          <w:szCs w:val="28"/>
        </w:rPr>
        <w:t xml:space="preserve"> задаётся вопрос: «В какие слова превращаются числа, если убрать цифровой знак?»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Правильный ответ: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где </w:t>
      </w:r>
      <w:r w:rsidRPr="009A03CF">
        <w:rPr>
          <w:rFonts w:ascii="Times New Roman" w:eastAsia="Calibri" w:hAnsi="Times New Roman" w:cs="Times New Roman"/>
          <w:b/>
          <w:sz w:val="28"/>
          <w:szCs w:val="28"/>
        </w:rPr>
        <w:t xml:space="preserve"> багаж</w:t>
      </w:r>
      <w:r w:rsidRPr="00E9204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92040" w:rsidRPr="00E92040" w:rsidRDefault="00EB0C22" w:rsidP="009A03CF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9A03CF">
        <w:rPr>
          <w:rFonts w:ascii="Times New Roman" w:eastAsia="Calibri" w:hAnsi="Times New Roman" w:cs="Times New Roman"/>
          <w:sz w:val="28"/>
          <w:szCs w:val="28"/>
        </w:rPr>
        <w:t xml:space="preserve">И наоборот. </w:t>
      </w:r>
      <w:r w:rsidR="009A03CF" w:rsidRPr="00E92040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="009A03CF">
        <w:rPr>
          <w:rFonts w:ascii="Times New Roman" w:eastAsia="Times New Roman" w:hAnsi="Times New Roman" w:cs="Times New Roman"/>
          <w:sz w:val="28"/>
          <w:szCs w:val="28"/>
          <w:lang w:eastAsia="ru-RU"/>
        </w:rPr>
        <w:t>тям предлагается прочитать слова</w:t>
      </w:r>
      <w:r w:rsidR="009A03CF" w:rsidRPr="00E92040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написанные шрифтом Брайля:</w:t>
      </w:r>
      <w:r w:rsidR="009A03CF" w:rsidRPr="00E920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03CF" w:rsidRPr="00E92040">
        <w:rPr>
          <w:rFonts w:ascii="Times New Roman" w:eastAsia="Calibri" w:hAnsi="Times New Roman" w:cs="Times New Roman"/>
          <w:b/>
          <w:sz w:val="28"/>
          <w:szCs w:val="28"/>
        </w:rPr>
        <w:t>дед</w:t>
      </w:r>
      <w:r w:rsidR="009A03CF" w:rsidRPr="009A03C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A03C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A03CF" w:rsidRPr="00E92040">
        <w:rPr>
          <w:rFonts w:ascii="Times New Roman" w:eastAsia="Calibri" w:hAnsi="Times New Roman" w:cs="Times New Roman"/>
          <w:b/>
          <w:sz w:val="28"/>
          <w:szCs w:val="28"/>
        </w:rPr>
        <w:t>еда</w:t>
      </w:r>
      <w:r w:rsidR="009A03CF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9A03CF" w:rsidRPr="009A03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03CF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9A03CF" w:rsidRPr="00E92040">
        <w:rPr>
          <w:rFonts w:ascii="Times New Roman" w:eastAsia="Calibri" w:hAnsi="Times New Roman" w:cs="Times New Roman"/>
          <w:sz w:val="28"/>
          <w:szCs w:val="28"/>
        </w:rPr>
        <w:t>задаётся вопрос</w:t>
      </w:r>
      <w:r w:rsidR="009A03CF">
        <w:rPr>
          <w:rFonts w:ascii="Times New Roman" w:eastAsia="Calibri" w:hAnsi="Times New Roman" w:cs="Times New Roman"/>
          <w:sz w:val="28"/>
          <w:szCs w:val="28"/>
        </w:rPr>
        <w:t>: «В какие числа превращаются слова</w:t>
      </w:r>
      <w:r w:rsidR="00E92040" w:rsidRPr="00E92040">
        <w:rPr>
          <w:rFonts w:ascii="Times New Roman" w:eastAsia="Calibri" w:hAnsi="Times New Roman" w:cs="Times New Roman"/>
          <w:sz w:val="28"/>
          <w:szCs w:val="28"/>
        </w:rPr>
        <w:t>, если перед ним</w:t>
      </w:r>
      <w:r w:rsidR="009A03CF">
        <w:rPr>
          <w:rFonts w:ascii="Times New Roman" w:eastAsia="Calibri" w:hAnsi="Times New Roman" w:cs="Times New Roman"/>
          <w:sz w:val="28"/>
          <w:szCs w:val="28"/>
        </w:rPr>
        <w:t>и</w:t>
      </w:r>
      <w:r w:rsidR="00E92040" w:rsidRPr="00E92040">
        <w:rPr>
          <w:rFonts w:ascii="Times New Roman" w:eastAsia="Calibri" w:hAnsi="Times New Roman" w:cs="Times New Roman"/>
          <w:sz w:val="28"/>
          <w:szCs w:val="28"/>
        </w:rPr>
        <w:t xml:space="preserve"> поставить циф</w:t>
      </w:r>
      <w:r w:rsidR="009A03CF">
        <w:rPr>
          <w:rFonts w:ascii="Times New Roman" w:eastAsia="Calibri" w:hAnsi="Times New Roman" w:cs="Times New Roman"/>
          <w:sz w:val="28"/>
          <w:szCs w:val="28"/>
        </w:rPr>
        <w:t>ровой знак?»</w:t>
      </w:r>
      <w:r w:rsidR="009A03CF" w:rsidRPr="009A03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03CF">
        <w:rPr>
          <w:rFonts w:ascii="Times New Roman" w:eastAsia="Calibri" w:hAnsi="Times New Roman" w:cs="Times New Roman"/>
          <w:sz w:val="28"/>
          <w:szCs w:val="28"/>
        </w:rPr>
        <w:t xml:space="preserve">Правильный ответ: </w:t>
      </w:r>
      <w:r w:rsidR="00E92040" w:rsidRPr="00E920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03CF" w:rsidRPr="009A03CF">
        <w:rPr>
          <w:rFonts w:ascii="Times New Roman" w:eastAsia="Calibri" w:hAnsi="Times New Roman" w:cs="Times New Roman"/>
          <w:b/>
          <w:sz w:val="28"/>
          <w:szCs w:val="28"/>
        </w:rPr>
        <w:t xml:space="preserve">454   </w:t>
      </w:r>
      <w:r w:rsidR="00E92040" w:rsidRPr="009A03CF">
        <w:rPr>
          <w:rFonts w:ascii="Times New Roman" w:eastAsia="Calibri" w:hAnsi="Times New Roman" w:cs="Times New Roman"/>
          <w:b/>
          <w:sz w:val="28"/>
          <w:szCs w:val="28"/>
        </w:rPr>
        <w:t>541</w:t>
      </w:r>
      <w:r w:rsidR="009A03CF">
        <w:rPr>
          <w:rFonts w:ascii="Times New Roman" w:eastAsia="Calibri" w:hAnsi="Times New Roman" w:cs="Times New Roman"/>
          <w:sz w:val="28"/>
          <w:szCs w:val="28"/>
        </w:rPr>
        <w:t>.</w:t>
      </w:r>
      <w:r w:rsidR="00E92040" w:rsidRPr="00E9204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A03CF" w:rsidRPr="0013650B" w:rsidRDefault="009A03CF" w:rsidP="00D810FB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Вариант обратного задания:</w:t>
      </w:r>
      <w:r w:rsidR="00E92040" w:rsidRPr="00E920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4F17">
        <w:rPr>
          <w:rFonts w:ascii="Times New Roman" w:eastAsia="Calibri" w:hAnsi="Times New Roman" w:cs="Times New Roman"/>
          <w:sz w:val="28"/>
          <w:szCs w:val="28"/>
        </w:rPr>
        <w:t>Придума</w:t>
      </w:r>
      <w:r w:rsidR="00E92040" w:rsidRPr="00E92040">
        <w:rPr>
          <w:rFonts w:ascii="Times New Roman" w:eastAsia="Calibri" w:hAnsi="Times New Roman" w:cs="Times New Roman"/>
          <w:sz w:val="28"/>
          <w:szCs w:val="28"/>
        </w:rPr>
        <w:t xml:space="preserve">ть слова, состоящие из букв, у которых нет соответствующих цифр, т.е. буквы в словах не должны совпадать в написании с цифрами.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Примеры возможных ответов: </w:t>
      </w:r>
      <w:r w:rsidRPr="0013650B">
        <w:rPr>
          <w:rFonts w:ascii="Times New Roman" w:eastAsia="Calibri" w:hAnsi="Times New Roman" w:cs="Times New Roman"/>
          <w:b/>
          <w:sz w:val="28"/>
          <w:szCs w:val="28"/>
        </w:rPr>
        <w:t>стол, письмо</w:t>
      </w:r>
      <w:r w:rsidR="0013650B" w:rsidRPr="0013650B">
        <w:rPr>
          <w:rFonts w:ascii="Times New Roman" w:eastAsia="Calibri" w:hAnsi="Times New Roman" w:cs="Times New Roman"/>
          <w:b/>
          <w:sz w:val="28"/>
          <w:szCs w:val="28"/>
        </w:rPr>
        <w:t>, росток.</w:t>
      </w:r>
      <w:r w:rsidRPr="0013650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E92040" w:rsidRPr="00D810FB" w:rsidRDefault="0013650B" w:rsidP="00D810F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E92040" w:rsidRPr="00E92040">
        <w:rPr>
          <w:rFonts w:ascii="Times New Roman" w:eastAsia="Calibri" w:hAnsi="Times New Roman" w:cs="Times New Roman"/>
          <w:sz w:val="28"/>
          <w:szCs w:val="28"/>
        </w:rPr>
        <w:t xml:space="preserve">Подобные задания </w:t>
      </w:r>
      <w:r w:rsidR="00384F17">
        <w:rPr>
          <w:rFonts w:ascii="Times New Roman" w:eastAsia="Calibri" w:hAnsi="Times New Roman" w:cs="Times New Roman"/>
          <w:sz w:val="28"/>
          <w:szCs w:val="28"/>
        </w:rPr>
        <w:t>очень хороши для</w:t>
      </w:r>
      <w:r w:rsidR="00E92040" w:rsidRPr="00E92040">
        <w:rPr>
          <w:rFonts w:ascii="Times New Roman" w:eastAsia="Calibri" w:hAnsi="Times New Roman" w:cs="Times New Roman"/>
          <w:sz w:val="28"/>
          <w:szCs w:val="28"/>
        </w:rPr>
        <w:t xml:space="preserve"> активизации мышления, памяти</w:t>
      </w:r>
      <w:r w:rsidR="00384F17">
        <w:rPr>
          <w:rFonts w:ascii="Times New Roman" w:eastAsia="Calibri" w:hAnsi="Times New Roman" w:cs="Times New Roman"/>
          <w:sz w:val="28"/>
          <w:szCs w:val="28"/>
        </w:rPr>
        <w:t xml:space="preserve">, внимания детей и, конечно, для закрепления навыка чтения и письма по </w:t>
      </w:r>
      <w:r>
        <w:rPr>
          <w:rFonts w:ascii="Times New Roman" w:eastAsia="Calibri" w:hAnsi="Times New Roman" w:cs="Times New Roman"/>
          <w:sz w:val="28"/>
          <w:szCs w:val="28"/>
        </w:rPr>
        <w:t>системе Брайля</w:t>
      </w:r>
      <w:r w:rsidR="00384F1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92040" w:rsidRPr="00E92040" w:rsidRDefault="0013650B" w:rsidP="00E920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Д</w:t>
      </w:r>
      <w:r w:rsidR="00E92040" w:rsidRPr="00E92040">
        <w:rPr>
          <w:rFonts w:ascii="Times New Roman" w:eastAsia="Calibri" w:hAnsi="Times New Roman" w:cs="Times New Roman"/>
          <w:sz w:val="28"/>
          <w:szCs w:val="28"/>
        </w:rPr>
        <w:t>ля слабовидящи</w:t>
      </w:r>
      <w:r w:rsidR="00DB702F">
        <w:rPr>
          <w:rFonts w:ascii="Times New Roman" w:eastAsia="Calibri" w:hAnsi="Times New Roman" w:cs="Times New Roman"/>
          <w:sz w:val="28"/>
          <w:szCs w:val="28"/>
        </w:rPr>
        <w:t xml:space="preserve">х учащихся одна из самых любимых игр - </w:t>
      </w:r>
      <w:r w:rsidR="00E92040" w:rsidRPr="00E92040">
        <w:rPr>
          <w:rFonts w:ascii="Times New Roman" w:eastAsia="Calibri" w:hAnsi="Times New Roman" w:cs="Times New Roman"/>
          <w:sz w:val="28"/>
          <w:szCs w:val="28"/>
        </w:rPr>
        <w:t>это игра «Шифровальщик</w:t>
      </w:r>
      <w:r w:rsidR="00792D1A">
        <w:rPr>
          <w:rFonts w:ascii="Times New Roman" w:eastAsia="Calibri" w:hAnsi="Times New Roman" w:cs="Times New Roman"/>
          <w:sz w:val="28"/>
          <w:szCs w:val="28"/>
        </w:rPr>
        <w:t>и</w:t>
      </w:r>
      <w:r w:rsidR="00E92040" w:rsidRPr="00E92040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DB702F" w:rsidRDefault="00E92040" w:rsidP="00E920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204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</w:t>
      </w:r>
    </w:p>
    <w:p w:rsidR="00E92040" w:rsidRPr="00E92040" w:rsidRDefault="00DB702F" w:rsidP="00E920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="00F12382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92040" w:rsidRPr="00E92040">
        <w:rPr>
          <w:rFonts w:ascii="Times New Roman" w:eastAsia="Calibri" w:hAnsi="Times New Roman" w:cs="Times New Roman"/>
          <w:sz w:val="28"/>
          <w:szCs w:val="28"/>
        </w:rPr>
        <w:t>Игра «Шифровальщик</w:t>
      </w:r>
      <w:r w:rsidR="00792D1A">
        <w:rPr>
          <w:rFonts w:ascii="Times New Roman" w:eastAsia="Calibri" w:hAnsi="Times New Roman" w:cs="Times New Roman"/>
          <w:sz w:val="28"/>
          <w:szCs w:val="28"/>
        </w:rPr>
        <w:t>и</w:t>
      </w:r>
      <w:r w:rsidR="00E92040" w:rsidRPr="00E92040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4229ED" w:rsidRDefault="00DB702F" w:rsidP="00E920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E92040" w:rsidRPr="00E92040">
        <w:rPr>
          <w:rFonts w:ascii="Times New Roman" w:eastAsia="Calibri" w:hAnsi="Times New Roman" w:cs="Times New Roman"/>
          <w:sz w:val="28"/>
          <w:szCs w:val="28"/>
        </w:rPr>
        <w:t>Дети с удовольствием перевод</w:t>
      </w:r>
      <w:r w:rsidR="000D4D25">
        <w:rPr>
          <w:rFonts w:ascii="Times New Roman" w:eastAsia="Calibri" w:hAnsi="Times New Roman" w:cs="Times New Roman"/>
          <w:sz w:val="28"/>
          <w:szCs w:val="28"/>
        </w:rPr>
        <w:t xml:space="preserve">ят </w:t>
      </w:r>
      <w:proofErr w:type="spellStart"/>
      <w:r w:rsidR="000D4D25">
        <w:rPr>
          <w:rFonts w:ascii="Times New Roman" w:eastAsia="Calibri" w:hAnsi="Times New Roman" w:cs="Times New Roman"/>
          <w:sz w:val="28"/>
          <w:szCs w:val="28"/>
        </w:rPr>
        <w:t>брайлевский</w:t>
      </w:r>
      <w:proofErr w:type="spellEnd"/>
      <w:r w:rsidR="000D4D25">
        <w:rPr>
          <w:rFonts w:ascii="Times New Roman" w:eastAsia="Calibri" w:hAnsi="Times New Roman" w:cs="Times New Roman"/>
          <w:sz w:val="28"/>
          <w:szCs w:val="28"/>
        </w:rPr>
        <w:t xml:space="preserve"> шрифт, изображенный </w:t>
      </w:r>
      <w:r w:rsidR="00E92040" w:rsidRPr="00E92040">
        <w:rPr>
          <w:rFonts w:ascii="Times New Roman" w:eastAsia="Calibri" w:hAnsi="Times New Roman" w:cs="Times New Roman"/>
          <w:sz w:val="28"/>
          <w:szCs w:val="28"/>
        </w:rPr>
        <w:t xml:space="preserve"> плоскопечатным шрифтом.</w:t>
      </w:r>
      <w:r w:rsidR="004229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4D25">
        <w:rPr>
          <w:rFonts w:ascii="Times New Roman" w:eastAsia="Calibri" w:hAnsi="Times New Roman" w:cs="Times New Roman"/>
          <w:sz w:val="28"/>
          <w:szCs w:val="28"/>
        </w:rPr>
        <w:t xml:space="preserve">Шифровки </w:t>
      </w:r>
      <w:proofErr w:type="gramStart"/>
      <w:r w:rsidR="000D4D25">
        <w:rPr>
          <w:rFonts w:ascii="Times New Roman" w:eastAsia="Calibri" w:hAnsi="Times New Roman" w:cs="Times New Roman"/>
          <w:sz w:val="28"/>
          <w:szCs w:val="28"/>
        </w:rPr>
        <w:t>представляют из себя</w:t>
      </w:r>
      <w:proofErr w:type="gramEnd"/>
      <w:r w:rsidR="000D4D25">
        <w:rPr>
          <w:rFonts w:ascii="Times New Roman" w:eastAsia="Calibri" w:hAnsi="Times New Roman" w:cs="Times New Roman"/>
          <w:sz w:val="28"/>
          <w:szCs w:val="28"/>
        </w:rPr>
        <w:t xml:space="preserve"> карточки с нарисованными </w:t>
      </w:r>
      <w:proofErr w:type="spellStart"/>
      <w:r w:rsidR="000D4D25">
        <w:rPr>
          <w:rFonts w:ascii="Times New Roman" w:eastAsia="Calibri" w:hAnsi="Times New Roman" w:cs="Times New Roman"/>
          <w:sz w:val="28"/>
          <w:szCs w:val="28"/>
        </w:rPr>
        <w:t>брайлевскими</w:t>
      </w:r>
      <w:proofErr w:type="spellEnd"/>
      <w:r w:rsidR="000D4D25">
        <w:rPr>
          <w:rFonts w:ascii="Times New Roman" w:eastAsia="Calibri" w:hAnsi="Times New Roman" w:cs="Times New Roman"/>
          <w:sz w:val="28"/>
          <w:szCs w:val="28"/>
        </w:rPr>
        <w:t xml:space="preserve"> обозначениями или напечатанными на принтере.</w:t>
      </w:r>
    </w:p>
    <w:p w:rsidR="00F12382" w:rsidRDefault="004229ED" w:rsidP="00F123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E92040" w:rsidRPr="00E92040">
        <w:rPr>
          <w:rFonts w:ascii="Times New Roman" w:eastAsia="Calibri" w:hAnsi="Times New Roman" w:cs="Times New Roman"/>
          <w:sz w:val="28"/>
          <w:szCs w:val="28"/>
        </w:rPr>
        <w:t>И, наобо</w:t>
      </w:r>
      <w:r w:rsidR="000D4D25">
        <w:rPr>
          <w:rFonts w:ascii="Times New Roman" w:eastAsia="Calibri" w:hAnsi="Times New Roman" w:cs="Times New Roman"/>
          <w:sz w:val="28"/>
          <w:szCs w:val="28"/>
        </w:rPr>
        <w:t>рот, зашифровывают свои</w:t>
      </w:r>
      <w:r w:rsidR="00E92040" w:rsidRPr="00E92040">
        <w:rPr>
          <w:rFonts w:ascii="Times New Roman" w:eastAsia="Calibri" w:hAnsi="Times New Roman" w:cs="Times New Roman"/>
          <w:sz w:val="28"/>
          <w:szCs w:val="28"/>
        </w:rPr>
        <w:t xml:space="preserve"> послания, а потом обме</w:t>
      </w:r>
      <w:r w:rsidR="000D4D25">
        <w:rPr>
          <w:rFonts w:ascii="Times New Roman" w:eastAsia="Calibri" w:hAnsi="Times New Roman" w:cs="Times New Roman"/>
          <w:sz w:val="28"/>
          <w:szCs w:val="28"/>
        </w:rPr>
        <w:t>ниваются друг с другом. Для написания текстов по системе Брайля используются заготовки-шаблоны</w:t>
      </w:r>
      <w:r w:rsidR="00F12382">
        <w:rPr>
          <w:rFonts w:ascii="Times New Roman" w:eastAsia="Calibri" w:hAnsi="Times New Roman" w:cs="Times New Roman"/>
          <w:sz w:val="28"/>
          <w:szCs w:val="28"/>
        </w:rPr>
        <w:t xml:space="preserve"> в виде карточек с изображением </w:t>
      </w:r>
      <w:proofErr w:type="spellStart"/>
      <w:r w:rsidR="00F12382">
        <w:rPr>
          <w:rFonts w:ascii="Times New Roman" w:eastAsia="Calibri" w:hAnsi="Times New Roman" w:cs="Times New Roman"/>
          <w:sz w:val="28"/>
          <w:szCs w:val="28"/>
        </w:rPr>
        <w:t>брайлевских</w:t>
      </w:r>
      <w:proofErr w:type="spellEnd"/>
      <w:r w:rsidR="00F123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12382">
        <w:rPr>
          <w:rFonts w:ascii="Times New Roman" w:eastAsia="Calibri" w:hAnsi="Times New Roman" w:cs="Times New Roman"/>
          <w:sz w:val="28"/>
          <w:szCs w:val="28"/>
        </w:rPr>
        <w:t>шеститочий</w:t>
      </w:r>
      <w:proofErr w:type="spellEnd"/>
      <w:r w:rsidR="00F12382">
        <w:rPr>
          <w:rFonts w:ascii="Times New Roman" w:eastAsia="Calibri" w:hAnsi="Times New Roman" w:cs="Times New Roman"/>
          <w:sz w:val="28"/>
          <w:szCs w:val="28"/>
        </w:rPr>
        <w:t xml:space="preserve">. Точки в этих </w:t>
      </w:r>
      <w:proofErr w:type="spellStart"/>
      <w:r w:rsidR="00F12382">
        <w:rPr>
          <w:rFonts w:ascii="Times New Roman" w:eastAsia="Calibri" w:hAnsi="Times New Roman" w:cs="Times New Roman"/>
          <w:sz w:val="28"/>
          <w:szCs w:val="28"/>
        </w:rPr>
        <w:t>шеститочиях</w:t>
      </w:r>
      <w:proofErr w:type="spellEnd"/>
      <w:r w:rsidR="00F12382">
        <w:rPr>
          <w:rFonts w:ascii="Times New Roman" w:eastAsia="Calibri" w:hAnsi="Times New Roman" w:cs="Times New Roman"/>
          <w:sz w:val="28"/>
          <w:szCs w:val="28"/>
        </w:rPr>
        <w:t xml:space="preserve"> имеют вид пустых кружочков, которые детям необходимо закрасить.</w:t>
      </w:r>
    </w:p>
    <w:p w:rsidR="00D810FB" w:rsidRDefault="00F12382" w:rsidP="00F123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660536" w:rsidRPr="00660536">
        <w:rPr>
          <w:rFonts w:ascii="Times New Roman" w:hAnsi="Times New Roman" w:cs="Times New Roman"/>
          <w:color w:val="181818"/>
          <w:sz w:val="28"/>
          <w:szCs w:val="28"/>
        </w:rPr>
        <w:t>Таким образом,</w:t>
      </w:r>
      <w:r w:rsidR="00660536" w:rsidRPr="00660536">
        <w:rPr>
          <w:rFonts w:ascii="Times New Roman" w:eastAsia="Calibri" w:hAnsi="Times New Roman" w:cs="Times New Roman"/>
          <w:sz w:val="28"/>
          <w:szCs w:val="28"/>
        </w:rPr>
        <w:t xml:space="preserve"> использование игровых упражнений, разнообразных </w:t>
      </w:r>
      <w:proofErr w:type="spellStart"/>
      <w:r w:rsidR="00660536" w:rsidRPr="00660536">
        <w:rPr>
          <w:rFonts w:ascii="Times New Roman" w:eastAsia="Calibri" w:hAnsi="Times New Roman" w:cs="Times New Roman"/>
          <w:sz w:val="28"/>
          <w:szCs w:val="28"/>
        </w:rPr>
        <w:t>тифлоприборов</w:t>
      </w:r>
      <w:proofErr w:type="spellEnd"/>
      <w:r w:rsidR="00660536" w:rsidRPr="006605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60536" w:rsidRPr="00660536">
        <w:rPr>
          <w:rFonts w:ascii="Times New Roman" w:hAnsi="Times New Roman" w:cs="Times New Roman"/>
          <w:color w:val="181818"/>
          <w:sz w:val="28"/>
          <w:szCs w:val="28"/>
        </w:rPr>
        <w:t xml:space="preserve">значительно повышает уровень усвоения школьниками системы Брайля, </w:t>
      </w:r>
      <w:r>
        <w:rPr>
          <w:rFonts w:ascii="Times New Roman" w:eastAsia="Calibri" w:hAnsi="Times New Roman" w:cs="Times New Roman"/>
          <w:sz w:val="28"/>
          <w:szCs w:val="28"/>
        </w:rPr>
        <w:t>так как</w:t>
      </w:r>
      <w:r w:rsidR="00660536" w:rsidRPr="00660536">
        <w:rPr>
          <w:rFonts w:ascii="Times New Roman" w:eastAsia="Calibri" w:hAnsi="Times New Roman" w:cs="Times New Roman"/>
          <w:sz w:val="28"/>
          <w:szCs w:val="28"/>
        </w:rPr>
        <w:t xml:space="preserve"> данные технологии являются не просто тренировочными упражнениями для закрепления навыков, но и делают сам процесс обучения более позитивным и привлекательным для детей. </w:t>
      </w:r>
    </w:p>
    <w:p w:rsidR="00E366DD" w:rsidRDefault="00E366DD" w:rsidP="00D810F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       </w:t>
      </w:r>
    </w:p>
    <w:p w:rsidR="00E3262C" w:rsidRPr="00E366DD" w:rsidRDefault="00E3262C" w:rsidP="00D810F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sectPr w:rsidR="00E3262C" w:rsidRPr="00E366DD" w:rsidSect="007844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67410"/>
    <w:multiLevelType w:val="multilevel"/>
    <w:tmpl w:val="D64A8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4E7EF0"/>
    <w:multiLevelType w:val="hybridMultilevel"/>
    <w:tmpl w:val="BC988B82"/>
    <w:lvl w:ilvl="0" w:tplc="F3C440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94C2368"/>
    <w:multiLevelType w:val="multilevel"/>
    <w:tmpl w:val="13340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BFC3BF8"/>
    <w:multiLevelType w:val="hybridMultilevel"/>
    <w:tmpl w:val="7E0AD430"/>
    <w:lvl w:ilvl="0" w:tplc="F31069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9D9"/>
    <w:rsid w:val="000125B9"/>
    <w:rsid w:val="00071183"/>
    <w:rsid w:val="00074252"/>
    <w:rsid w:val="000824F3"/>
    <w:rsid w:val="000865E3"/>
    <w:rsid w:val="000C5071"/>
    <w:rsid w:val="000D4D25"/>
    <w:rsid w:val="000F15B9"/>
    <w:rsid w:val="00101A19"/>
    <w:rsid w:val="0013650B"/>
    <w:rsid w:val="001811A9"/>
    <w:rsid w:val="00183800"/>
    <w:rsid w:val="00192DC3"/>
    <w:rsid w:val="001C2DA4"/>
    <w:rsid w:val="001E0957"/>
    <w:rsid w:val="00213C32"/>
    <w:rsid w:val="00217B5D"/>
    <w:rsid w:val="00224A8B"/>
    <w:rsid w:val="002754EB"/>
    <w:rsid w:val="00320117"/>
    <w:rsid w:val="00384F17"/>
    <w:rsid w:val="003963CB"/>
    <w:rsid w:val="003A2129"/>
    <w:rsid w:val="003D23BC"/>
    <w:rsid w:val="003F0EEA"/>
    <w:rsid w:val="0040158B"/>
    <w:rsid w:val="00417143"/>
    <w:rsid w:val="004229ED"/>
    <w:rsid w:val="00430031"/>
    <w:rsid w:val="0044305A"/>
    <w:rsid w:val="00471BBB"/>
    <w:rsid w:val="00483BA6"/>
    <w:rsid w:val="004C3048"/>
    <w:rsid w:val="0056295F"/>
    <w:rsid w:val="00575490"/>
    <w:rsid w:val="005978FE"/>
    <w:rsid w:val="005A3C6A"/>
    <w:rsid w:val="005F351F"/>
    <w:rsid w:val="00600392"/>
    <w:rsid w:val="00660536"/>
    <w:rsid w:val="00665DB2"/>
    <w:rsid w:val="00670B82"/>
    <w:rsid w:val="006715B3"/>
    <w:rsid w:val="00687927"/>
    <w:rsid w:val="006942F6"/>
    <w:rsid w:val="006A1598"/>
    <w:rsid w:val="006D77E3"/>
    <w:rsid w:val="006F7604"/>
    <w:rsid w:val="00784453"/>
    <w:rsid w:val="00792D1A"/>
    <w:rsid w:val="00795051"/>
    <w:rsid w:val="007A7DFF"/>
    <w:rsid w:val="007C052C"/>
    <w:rsid w:val="00827A79"/>
    <w:rsid w:val="00867F16"/>
    <w:rsid w:val="00891DFC"/>
    <w:rsid w:val="008A2EB5"/>
    <w:rsid w:val="008A6BBA"/>
    <w:rsid w:val="008A736B"/>
    <w:rsid w:val="008B02BB"/>
    <w:rsid w:val="008F2D54"/>
    <w:rsid w:val="009614BD"/>
    <w:rsid w:val="009718C4"/>
    <w:rsid w:val="009A03CF"/>
    <w:rsid w:val="009D60FA"/>
    <w:rsid w:val="009F5C19"/>
    <w:rsid w:val="00A152DF"/>
    <w:rsid w:val="00A3719D"/>
    <w:rsid w:val="00A8769E"/>
    <w:rsid w:val="00AB0E59"/>
    <w:rsid w:val="00AC1515"/>
    <w:rsid w:val="00AE3C6E"/>
    <w:rsid w:val="00B169C4"/>
    <w:rsid w:val="00B21A98"/>
    <w:rsid w:val="00B309D2"/>
    <w:rsid w:val="00C41214"/>
    <w:rsid w:val="00C84B73"/>
    <w:rsid w:val="00C91107"/>
    <w:rsid w:val="00D02992"/>
    <w:rsid w:val="00D33883"/>
    <w:rsid w:val="00D76349"/>
    <w:rsid w:val="00D810FB"/>
    <w:rsid w:val="00D811A0"/>
    <w:rsid w:val="00D969C0"/>
    <w:rsid w:val="00D96B1B"/>
    <w:rsid w:val="00DB13FF"/>
    <w:rsid w:val="00DB3556"/>
    <w:rsid w:val="00DB702F"/>
    <w:rsid w:val="00DE2FF4"/>
    <w:rsid w:val="00DE5095"/>
    <w:rsid w:val="00E3262C"/>
    <w:rsid w:val="00E366DD"/>
    <w:rsid w:val="00E6269C"/>
    <w:rsid w:val="00E92040"/>
    <w:rsid w:val="00E94F82"/>
    <w:rsid w:val="00E95387"/>
    <w:rsid w:val="00EA2847"/>
    <w:rsid w:val="00EB0C22"/>
    <w:rsid w:val="00F01603"/>
    <w:rsid w:val="00F020F1"/>
    <w:rsid w:val="00F12382"/>
    <w:rsid w:val="00F41618"/>
    <w:rsid w:val="00F559D9"/>
    <w:rsid w:val="00F77696"/>
    <w:rsid w:val="00FA7BF1"/>
    <w:rsid w:val="00FC5C37"/>
    <w:rsid w:val="00FE295E"/>
    <w:rsid w:val="00FE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16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01A1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16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01A1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3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5011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4483">
          <w:marLeft w:val="0"/>
          <w:marRight w:val="0"/>
          <w:marTop w:val="0"/>
          <w:marBottom w:val="225"/>
          <w:divBdr>
            <w:top w:val="single" w:sz="12" w:space="0" w:color="EEEEEE"/>
            <w:left w:val="single" w:sz="12" w:space="0" w:color="EEEEEE"/>
            <w:bottom w:val="single" w:sz="12" w:space="0" w:color="EEEEEE"/>
            <w:right w:val="single" w:sz="12" w:space="0" w:color="EEEEEE"/>
          </w:divBdr>
        </w:div>
      </w:divsChild>
    </w:div>
    <w:div w:id="11998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1</Pages>
  <Words>1039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</cp:lastModifiedBy>
  <cp:revision>80</cp:revision>
  <dcterms:created xsi:type="dcterms:W3CDTF">2022-04-22T05:42:00Z</dcterms:created>
  <dcterms:modified xsi:type="dcterms:W3CDTF">2025-05-31T21:06:00Z</dcterms:modified>
</cp:coreProperties>
</file>